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A169A" w14:textId="0FB5D365" w:rsidR="00D804E4" w:rsidRDefault="00BD1567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i/>
          <w:iCs/>
          <w:lang w:eastAsia="pl-PL"/>
        </w:rPr>
        <w:t>Załącznik nr 1</w:t>
      </w:r>
      <w:r w:rsidR="001E45AF">
        <w:rPr>
          <w:rFonts w:ascii="Times New Roman" w:eastAsia="Times New Roman" w:hAnsi="Times New Roman" w:cs="Times New Roman"/>
          <w:b/>
          <w:i/>
          <w:iCs/>
          <w:lang w:eastAsia="pl-PL"/>
        </w:rPr>
        <w:t>0</w:t>
      </w:r>
      <w:r>
        <w:rPr>
          <w:rFonts w:ascii="Times New Roman" w:eastAsia="Times New Roman" w:hAnsi="Times New Roman" w:cs="Times New Roman"/>
          <w:b/>
          <w:i/>
          <w:iCs/>
          <w:lang w:eastAsia="pl-PL"/>
        </w:rPr>
        <w:t xml:space="preserve"> do umowy</w:t>
      </w:r>
    </w:p>
    <w:p w14:paraId="7F91E364" w14:textId="77777777" w:rsidR="00D804E4" w:rsidRDefault="00D804E4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ACD5E2E" w14:textId="77777777" w:rsidR="00D804E4" w:rsidRDefault="00D804E4">
      <w:pPr>
        <w:pStyle w:val="Standard"/>
        <w:spacing w:after="0" w:line="240" w:lineRule="auto"/>
        <w:jc w:val="center"/>
      </w:pPr>
    </w:p>
    <w:p w14:paraId="53A2BF16" w14:textId="77777777" w:rsidR="00D804E4" w:rsidRDefault="00BD1567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lang w:eastAsia="pl-PL"/>
        </w:rPr>
        <w:t>KARTA GWARANCYJNA DO UMOWY NR  ………..</w:t>
      </w:r>
    </w:p>
    <w:p w14:paraId="2589878F" w14:textId="77777777" w:rsidR="00D804E4" w:rsidRDefault="00D804E4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8224740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sporządzona w dniu ................................, dotycząca Umowy nr ……………………………</w:t>
      </w:r>
    </w:p>
    <w:p w14:paraId="461434F9" w14:textId="77777777" w:rsidR="00D804E4" w:rsidRDefault="00D804E4">
      <w:pPr>
        <w:pStyle w:val="Standard"/>
        <w:spacing w:after="0" w:line="276" w:lineRule="auto"/>
        <w:rPr>
          <w:shd w:val="clear" w:color="auto" w:fill="FFFF00"/>
        </w:rPr>
      </w:pPr>
    </w:p>
    <w:p w14:paraId="1040FC51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i/>
          <w:iCs/>
          <w:lang w:eastAsia="pl-PL"/>
        </w:rPr>
        <w:t>ZAMAWIAJĄCY (UPRAWNIONY Z GWARANCJI/UŻYTKOWNIK)</w:t>
      </w:r>
    </w:p>
    <w:p w14:paraId="0242A1F8" w14:textId="43E2AAFD" w:rsidR="001E45AF" w:rsidRDefault="001E45AF" w:rsidP="001E45AF">
      <w:pPr>
        <w:pStyle w:val="Standard"/>
        <w:tabs>
          <w:tab w:val="left" w:pos="284"/>
        </w:tabs>
        <w:spacing w:after="0" w:line="276" w:lineRule="auto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Miasto Gorzów Wielkopolski - Urząd Miasta </w:t>
      </w:r>
    </w:p>
    <w:p w14:paraId="7BD086F7" w14:textId="575321CD" w:rsidR="001E45AF" w:rsidRDefault="001E45AF" w:rsidP="001E45AF">
      <w:pPr>
        <w:pStyle w:val="Standard"/>
        <w:tabs>
          <w:tab w:val="left" w:pos="284"/>
        </w:tabs>
        <w:spacing w:after="0" w:line="276" w:lineRule="auto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66-400 Gorzów Wlkp. </w:t>
      </w:r>
    </w:p>
    <w:p w14:paraId="01267722" w14:textId="58BF9CCC" w:rsidR="001E45AF" w:rsidRDefault="001E45AF" w:rsidP="001E45AF">
      <w:pPr>
        <w:pStyle w:val="Standard"/>
        <w:tabs>
          <w:tab w:val="left" w:pos="284"/>
        </w:tabs>
        <w:spacing w:after="0" w:line="276" w:lineRule="auto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Ul. Sikorskiego 4 </w:t>
      </w:r>
    </w:p>
    <w:p w14:paraId="65279CC9" w14:textId="08E63317" w:rsidR="00D804E4" w:rsidRDefault="00BD1567">
      <w:pPr>
        <w:pStyle w:val="Standard"/>
        <w:tabs>
          <w:tab w:val="left" w:pos="284"/>
        </w:tabs>
        <w:spacing w:line="276" w:lineRule="auto"/>
      </w:pPr>
      <w:r>
        <w:rPr>
          <w:rFonts w:ascii="Times New Roman" w:hAnsi="Times New Roman" w:cs="Times New Roman"/>
          <w:lang w:eastAsia="pl-PL"/>
        </w:rPr>
        <w:t>reprezentowanym przez:</w:t>
      </w:r>
      <w:r>
        <w:rPr>
          <w:rFonts w:ascii="Times New Roman" w:hAnsi="Times New Roman" w:cs="Times New Roman"/>
          <w:lang w:eastAsia="pl-PL"/>
        </w:rPr>
        <w:br/>
        <w:t xml:space="preserve">…………………………………………. </w:t>
      </w:r>
    </w:p>
    <w:p w14:paraId="3BB6B26C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zwany dalej „Zamawiającym”</w:t>
      </w:r>
    </w:p>
    <w:p w14:paraId="6AE7A62F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53DF47D1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37D308C0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i/>
          <w:iCs/>
          <w:lang w:eastAsia="pl-PL"/>
        </w:rPr>
        <w:t>WYKONAWCA (GWARANT)</w:t>
      </w:r>
    </w:p>
    <w:p w14:paraId="36036FD6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{.........................................................................................................................}</w:t>
      </w:r>
    </w:p>
    <w:p w14:paraId="3CE64686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a</w:t>
      </w:r>
      <w:r>
        <w:rPr>
          <w:rFonts w:ascii="Times New Roman" w:hAnsi="Times New Roman" w:cs="Times New Roman"/>
          <w:lang w:eastAsia="pl-PL"/>
        </w:rPr>
        <w:t>dres: {..............................................................................................................}</w:t>
      </w:r>
    </w:p>
    <w:p w14:paraId="692C5E17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NIP: ……………………………, REGON: ……………………..</w:t>
      </w:r>
    </w:p>
    <w:p w14:paraId="66228945" w14:textId="77777777" w:rsidR="00D804E4" w:rsidRDefault="00BD1567">
      <w:pPr>
        <w:pStyle w:val="Standard"/>
        <w:spacing w:before="100" w:after="100" w:line="276" w:lineRule="auto"/>
      </w:pPr>
      <w:r>
        <w:rPr>
          <w:rFonts w:ascii="Times New Roman" w:hAnsi="Times New Roman" w:cs="Times New Roman"/>
          <w:lang w:eastAsia="pl-PL"/>
        </w:rPr>
        <w:t>KRS: ……………………………</w:t>
      </w:r>
    </w:p>
    <w:p w14:paraId="55F91201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00"/>
          <w:lang w:eastAsia="pl-PL"/>
        </w:rPr>
      </w:pPr>
    </w:p>
    <w:p w14:paraId="4F348675" w14:textId="77777777" w:rsidR="00D804E4" w:rsidRDefault="00BD1567">
      <w:pPr>
        <w:pStyle w:val="Standard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rPr>
          <w:rFonts w:ascii="Times New Roman" w:eastAsia="Times New Roman" w:hAnsi="Times New Roman" w:cs="Times New Roman"/>
          <w:b/>
          <w:lang w:eastAsia="pl-PL"/>
        </w:rPr>
        <w:t>Przedmiot gwarancji</w:t>
      </w:r>
    </w:p>
    <w:p w14:paraId="2D170508" w14:textId="77777777" w:rsidR="00D804E4" w:rsidRDefault="00BD1567">
      <w:pPr>
        <w:pStyle w:val="Standard"/>
        <w:tabs>
          <w:tab w:val="left" w:pos="284"/>
        </w:tabs>
        <w:spacing w:after="0" w:line="276" w:lineRule="auto"/>
        <w:jc w:val="both"/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Przedmiotem gwarancji są roboty wykonane w ramach Umowy nr </w:t>
      </w:r>
      <w:r>
        <w:rPr>
          <w:rFonts w:ascii="Times New Roman" w:eastAsia="Times New Roman" w:hAnsi="Times New Roman" w:cs="Times New Roman"/>
          <w:bCs/>
          <w:lang w:eastAsia="pl-PL"/>
        </w:rPr>
        <w:t>………………….. z dnia ……………….. – Zadanie nr 2.</w:t>
      </w:r>
    </w:p>
    <w:p w14:paraId="6728C52B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220E47B" w14:textId="77777777" w:rsidR="00D804E4" w:rsidRDefault="00BD1567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lang w:eastAsia="pl-PL"/>
        </w:rPr>
        <w:lastRenderedPageBreak/>
        <w:t>2. Data odbioru końcowego zadania zgodnie z Protokołem odbioru końcowego:</w:t>
      </w:r>
      <w:r>
        <w:rPr>
          <w:rFonts w:ascii="Times New Roman" w:eastAsia="Times New Roman" w:hAnsi="Times New Roman" w:cs="Times New Roman"/>
          <w:lang w:eastAsia="pl-PL"/>
        </w:rPr>
        <w:t xml:space="preserve">    ……………….</w:t>
      </w:r>
    </w:p>
    <w:p w14:paraId="62E9FEB3" w14:textId="77777777" w:rsidR="00D804E4" w:rsidRDefault="00D804E4">
      <w:pPr>
        <w:pStyle w:val="Standard"/>
        <w:spacing w:after="0" w:line="276" w:lineRule="auto"/>
        <w:rPr>
          <w:rFonts w:ascii="Times New Roman" w:eastAsia="Times New Roman" w:hAnsi="Times New Roman" w:cs="Times New Roman"/>
          <w:shd w:val="clear" w:color="auto" w:fill="FFFF00"/>
          <w:lang w:eastAsia="pl-PL"/>
        </w:rPr>
      </w:pPr>
    </w:p>
    <w:p w14:paraId="45DD05D3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lang w:eastAsia="pl-PL"/>
        </w:rPr>
        <w:t>3.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hAnsi="Times New Roman" w:cs="Times New Roman"/>
          <w:lang w:eastAsia="pl-PL"/>
        </w:rPr>
        <w:t>Wykonawca (Gwarant) oświadcza i zapewnia Zamawiającego (Uprawnionego z Gwarancji/Użytkownika), że wykonane przez niego robot</w:t>
      </w:r>
      <w:r>
        <w:rPr>
          <w:rFonts w:ascii="Times New Roman" w:hAnsi="Times New Roman" w:cs="Times New Roman"/>
          <w:lang w:eastAsia="pl-PL"/>
        </w:rPr>
        <w:t>y/dostawy objęte przedmiotem Umowy nr …………… z dnia ……………… zostały wykonane prawidłowo, zgodnie z Umową, a także zgodnie z najlepszą wiedzą Wykonawcy (Gwaranta) oraz aktualnie obowiązującymi zasadami wiedzy technicznej, sztuki budowlanej, obowiązującymi prz</w:t>
      </w:r>
      <w:r>
        <w:rPr>
          <w:rFonts w:ascii="Times New Roman" w:hAnsi="Times New Roman" w:cs="Times New Roman"/>
          <w:lang w:eastAsia="pl-PL"/>
        </w:rPr>
        <w:t xml:space="preserve">episami prawa oraz istniejącymi w tym zakresie Polskimi. Normami. Poprzez niniejszą gwarancję Wykonawca (Gwarant) przejmuje na siebie wszelką odpowiedzialność za wady  powstałe na skutek niezachowania przez Wykonawcę (Gwaranta) któregokolwiek z obowiązków </w:t>
      </w:r>
      <w:r>
        <w:rPr>
          <w:rFonts w:ascii="Times New Roman" w:hAnsi="Times New Roman" w:cs="Times New Roman"/>
          <w:lang w:eastAsia="pl-PL"/>
        </w:rPr>
        <w:t>Wykonawcy (Gwaranta).</w:t>
      </w:r>
    </w:p>
    <w:p w14:paraId="4B353F9A" w14:textId="77777777" w:rsidR="00D804E4" w:rsidRDefault="00D804E4">
      <w:pPr>
        <w:pStyle w:val="Standard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hd w:val="clear" w:color="auto" w:fill="FFFF00"/>
          <w:lang w:eastAsia="pl-PL"/>
        </w:rPr>
      </w:pPr>
    </w:p>
    <w:p w14:paraId="54D5C984" w14:textId="77777777" w:rsidR="00D804E4" w:rsidRDefault="00BD1567">
      <w:pPr>
        <w:pStyle w:val="Standard"/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Times New Roman"/>
          <w:b/>
          <w:bCs/>
          <w:lang w:eastAsia="pl-PL"/>
        </w:rPr>
        <w:t>4.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</w:t>
      </w:r>
    </w:p>
    <w:p w14:paraId="28A0AD3D" w14:textId="701DD98A" w:rsidR="00D804E4" w:rsidRDefault="00BD1567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Okres gwarancji wynosi </w:t>
      </w:r>
      <w:r w:rsidR="00C540C5">
        <w:rPr>
          <w:rFonts w:ascii="Times New Roman" w:eastAsia="Times New Roman" w:hAnsi="Times New Roman" w:cs="Times New Roman"/>
          <w:lang w:eastAsia="pl-PL"/>
        </w:rPr>
        <w:t>………………...</w:t>
      </w:r>
      <w:r w:rsidR="005C6D68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od daty podpisania protokołu odbioru końcowego przedmiotu umowy.</w:t>
      </w:r>
    </w:p>
    <w:p w14:paraId="3722C04C" w14:textId="77777777" w:rsidR="00D804E4" w:rsidRDefault="00D804E4">
      <w:pPr>
        <w:pStyle w:val="Standard"/>
        <w:widowControl w:val="0"/>
        <w:spacing w:after="0" w:line="276" w:lineRule="auto"/>
        <w:jc w:val="both"/>
        <w:rPr>
          <w:rFonts w:ascii="Times New Roman" w:eastAsia="Andale Sans UI" w:hAnsi="Times New Roman" w:cs="Times New Roman"/>
          <w:shd w:val="clear" w:color="auto" w:fill="FFFF00"/>
          <w:lang w:eastAsia="pl-PL"/>
        </w:rPr>
      </w:pPr>
    </w:p>
    <w:p w14:paraId="4B37F3DB" w14:textId="77777777" w:rsidR="00D804E4" w:rsidRDefault="00BD1567">
      <w:pPr>
        <w:pStyle w:val="Standard"/>
        <w:spacing w:after="0" w:line="276" w:lineRule="auto"/>
      </w:pPr>
      <w:r>
        <w:rPr>
          <w:rFonts w:ascii="Times New Roman" w:eastAsia="Times New Roman" w:hAnsi="Times New Roman" w:cs="Times New Roman"/>
          <w:b/>
          <w:bCs/>
          <w:lang w:eastAsia="pl-PL"/>
        </w:rPr>
        <w:t>5. Ogólne warunki gwarancji</w:t>
      </w:r>
    </w:p>
    <w:p w14:paraId="3C930701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Jeżeli warunki gwarancji udzielonej przez producenta materiałów i urządzeń przewiduj</w:t>
      </w:r>
      <w:r>
        <w:rPr>
          <w:rFonts w:ascii="Times New Roman" w:hAnsi="Times New Roman" w:cs="Times New Roman"/>
          <w:lang w:eastAsia="pl-PL"/>
        </w:rPr>
        <w:t>ą dłuższy okres gwarancji niż gwarancja udzielona przez Wykonawcę (Gwaranta) - obowiązuje okres gwarancji w wymiarze równym okresowi gwarancji producenta.</w:t>
      </w:r>
    </w:p>
    <w:p w14:paraId="6F808129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2) Wykonawca (Gwarant) ponosi odpowiedzialność z tytułu gwarancji jakości za wszelkie wady fizyczne </w:t>
      </w:r>
      <w:r>
        <w:rPr>
          <w:rFonts w:ascii="Times New Roman" w:hAnsi="Times New Roman" w:cs="Times New Roman"/>
          <w:lang w:eastAsia="pl-PL"/>
        </w:rPr>
        <w:t>zmniejszające w szczególności wartość użytkową, techniczną i estetyczną wykonanych robót/dostaw.</w:t>
      </w:r>
    </w:p>
    <w:p w14:paraId="2FE7ECE5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3) Zamawiający (Uprawniony z gwarancji/Użytkownik) może dochodzić roszczeń wynikających z gwarancji także po upływie terminu gwarancji, jeżeli reklamował </w:t>
      </w:r>
      <w:r>
        <w:rPr>
          <w:rFonts w:ascii="Times New Roman" w:hAnsi="Times New Roman" w:cs="Times New Roman"/>
          <w:lang w:eastAsia="pl-PL"/>
        </w:rPr>
        <w:lastRenderedPageBreak/>
        <w:t xml:space="preserve">wadę </w:t>
      </w:r>
      <w:r>
        <w:rPr>
          <w:rFonts w:ascii="Times New Roman" w:hAnsi="Times New Roman" w:cs="Times New Roman"/>
          <w:lang w:eastAsia="pl-PL"/>
        </w:rPr>
        <w:t>przed upływem tego terminu. W takim przypadku roszczenia Zamawiającego (Uprawnionego z gwarancji/Użytkownika) wygasają w ciągu okresu gwarancji od dnia ujawnienia wady.</w:t>
      </w:r>
    </w:p>
    <w:p w14:paraId="6F77CF5A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4) W przypadku usunięcia przez Wykonawcę (Gwaranta) istotnej wady lub wykonania wadliwe</w:t>
      </w:r>
      <w:r>
        <w:rPr>
          <w:rFonts w:ascii="Times New Roman" w:hAnsi="Times New Roman" w:cs="Times New Roman"/>
          <w:lang w:eastAsia="pl-PL"/>
        </w:rPr>
        <w:t>j części Robót/dostaw na nowo, termin gwarancji biegnie na nowo od chwili usunięcia wad lub wykonania robót/dostawy.</w:t>
      </w:r>
    </w:p>
    <w:p w14:paraId="625A9871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5) W innych przypadkach termin gwarancji ulega przedłużeniu czas, w ciągu którego Zamawiający (Uprawniony z gwarancji/Użytkownik) wskutek w</w:t>
      </w:r>
      <w:r>
        <w:rPr>
          <w:rFonts w:ascii="Times New Roman" w:hAnsi="Times New Roman" w:cs="Times New Roman"/>
          <w:lang w:eastAsia="pl-PL"/>
        </w:rPr>
        <w:t>ady nie mógł z przedmiotu w pełni korzystać.</w:t>
      </w:r>
    </w:p>
    <w:p w14:paraId="489724DB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6) Nie podlegają uprawnieniom z gwarancji wady powstałe na skutek:</w:t>
      </w:r>
    </w:p>
    <w:p w14:paraId="696DBE6C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a) siły wyższej,</w:t>
      </w:r>
    </w:p>
    <w:p w14:paraId="322F1F69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b) normalnego zużycia obiektu lub jego części,</w:t>
      </w:r>
    </w:p>
    <w:p w14:paraId="54D4C161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c) szkód wynikłych z winy Zamawiającego (Uprawnionego z gwarancji), a </w:t>
      </w:r>
      <w:r>
        <w:rPr>
          <w:rFonts w:ascii="Times New Roman" w:hAnsi="Times New Roman" w:cs="Times New Roman"/>
          <w:lang w:eastAsia="pl-PL"/>
        </w:rPr>
        <w:t>szczególnie</w:t>
      </w:r>
    </w:p>
    <w:p w14:paraId="010B95F6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konserwacji i użytkowania obiektu w sposób niezgodny z zasadami eksploatacji i użytkowania.</w:t>
      </w:r>
    </w:p>
    <w:p w14:paraId="3484AB2D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7) </w:t>
      </w:r>
      <w:r>
        <w:rPr>
          <w:rFonts w:ascii="Times New Roman" w:eastAsia="Times New Roman" w:hAnsi="Times New Roman" w:cs="Times New Roman"/>
          <w:lang w:eastAsia="pl-PL"/>
        </w:rPr>
        <w:t>Wykonawca jest odpowiedzialny za wszelkie szkody i straty, które spowodował usuwaniem wad lub wykonaniem zobowiązań zawartych w umowie.</w:t>
      </w:r>
    </w:p>
    <w:p w14:paraId="60A7A8A6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8) Zamawiając</w:t>
      </w:r>
      <w:r>
        <w:rPr>
          <w:rFonts w:ascii="Times New Roman" w:eastAsia="Times New Roman" w:hAnsi="Times New Roman" w:cs="Times New Roman"/>
          <w:lang w:eastAsia="pl-PL"/>
        </w:rPr>
        <w:t>y ( Użytkownik ) zobowiązuje się do przechowywania protokołów odbioru przedmiotu umowy w celu kwalifikacji zgłoszonych wad, przyczyn powstania i sposobu ich usunięcia.</w:t>
      </w:r>
    </w:p>
    <w:p w14:paraId="1AFDE2B4" w14:textId="77777777" w:rsidR="00D804E4" w:rsidRDefault="00D804E4">
      <w:pPr>
        <w:pStyle w:val="Standard"/>
        <w:spacing w:after="0" w:line="240" w:lineRule="auto"/>
        <w:rPr>
          <w:rFonts w:cs="Calibri"/>
          <w:shd w:val="clear" w:color="auto" w:fill="FFFF00"/>
          <w:lang w:eastAsia="pl-PL"/>
        </w:rPr>
      </w:pPr>
    </w:p>
    <w:p w14:paraId="18EECEE3" w14:textId="77777777" w:rsidR="00D804E4" w:rsidRDefault="00BD1567">
      <w:pPr>
        <w:pStyle w:val="Standard"/>
        <w:spacing w:after="0" w:line="276" w:lineRule="auto"/>
      </w:pPr>
      <w:r>
        <w:rPr>
          <w:rFonts w:ascii="Times New Roman" w:eastAsia="Times New Roman" w:hAnsi="Times New Roman" w:cs="Times New Roman"/>
          <w:b/>
          <w:bCs/>
          <w:lang w:eastAsia="pl-PL"/>
        </w:rPr>
        <w:t>6. Wykonawca zobowiązuje się:</w:t>
      </w:r>
    </w:p>
    <w:p w14:paraId="1C83967C" w14:textId="77777777" w:rsidR="00D804E4" w:rsidRDefault="00BD1567">
      <w:pPr>
        <w:pStyle w:val="Standard"/>
        <w:spacing w:after="0" w:line="276" w:lineRule="auto"/>
        <w:ind w:left="283" w:hanging="283"/>
        <w:jc w:val="both"/>
      </w:pPr>
      <w:r>
        <w:rPr>
          <w:rFonts w:ascii="Times New Roman" w:eastAsia="Times New Roman" w:hAnsi="Times New Roman" w:cs="Times New Roman"/>
          <w:lang w:eastAsia="pl-PL"/>
        </w:rPr>
        <w:t>a) do nieodpłatnego usunięcia wad zgłoszonych przez Zamaw</w:t>
      </w:r>
      <w:r>
        <w:rPr>
          <w:rFonts w:ascii="Times New Roman" w:eastAsia="Times New Roman" w:hAnsi="Times New Roman" w:cs="Times New Roman"/>
          <w:lang w:eastAsia="pl-PL"/>
        </w:rPr>
        <w:t>iającego (Użytkownika) w okresie trwania gwarancji.</w:t>
      </w:r>
    </w:p>
    <w:p w14:paraId="7F30D97A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b) do usunięcia zgłoszonych wad w terminach wyznaczonych przez Zamawiającego (Użytkownika),</w:t>
      </w:r>
    </w:p>
    <w:p w14:paraId="101413A3" w14:textId="77777777" w:rsidR="00D804E4" w:rsidRDefault="00BD1567">
      <w:pPr>
        <w:pStyle w:val="Standard"/>
        <w:spacing w:after="0" w:line="276" w:lineRule="auto"/>
        <w:ind w:left="252" w:hanging="252"/>
        <w:jc w:val="both"/>
      </w:pPr>
      <w:r>
        <w:rPr>
          <w:rFonts w:ascii="Times New Roman" w:eastAsia="Times New Roman" w:hAnsi="Times New Roman" w:cs="Times New Roman"/>
          <w:lang w:eastAsia="pl-PL"/>
        </w:rPr>
        <w:lastRenderedPageBreak/>
        <w:t>c) do natychmiastowego przystąpienia do usuwania wad stwarzających zagrożenie życia lub mogących powodować uszko</w:t>
      </w:r>
      <w:r>
        <w:rPr>
          <w:rFonts w:ascii="Times New Roman" w:eastAsia="Times New Roman" w:hAnsi="Times New Roman" w:cs="Times New Roman"/>
          <w:lang w:eastAsia="pl-PL"/>
        </w:rPr>
        <w:t>dzenie mienia,</w:t>
      </w:r>
    </w:p>
    <w:p w14:paraId="6D42007F" w14:textId="77777777" w:rsidR="00D804E4" w:rsidRDefault="00BD1567">
      <w:pPr>
        <w:pStyle w:val="Standard"/>
        <w:spacing w:after="0" w:line="276" w:lineRule="auto"/>
        <w:ind w:left="252" w:hanging="252"/>
        <w:jc w:val="both"/>
      </w:pPr>
      <w:r>
        <w:rPr>
          <w:rFonts w:ascii="Times New Roman" w:eastAsia="Times New Roman" w:hAnsi="Times New Roman" w:cs="Times New Roman"/>
          <w:lang w:eastAsia="pl-PL"/>
        </w:rPr>
        <w:t>d) do przystąpienia do usuwania wad szczególnie uciążliwych w ciągu 24 godzin od daty otrzymania przez Wykonawcę zgłoszenia o ujawnieniu się wady. Jeżeli usunięcie wady ze względów technicznych nie jest możliwe w tym okresie, to niezwłocznie</w:t>
      </w:r>
      <w:r>
        <w:rPr>
          <w:rFonts w:ascii="Times New Roman" w:eastAsia="Times New Roman" w:hAnsi="Times New Roman" w:cs="Times New Roman"/>
          <w:lang w:eastAsia="pl-PL"/>
        </w:rPr>
        <w:t xml:space="preserve"> po ustąpieniu przeszkody,</w:t>
      </w:r>
    </w:p>
    <w:p w14:paraId="1819EF64" w14:textId="77777777" w:rsidR="00D804E4" w:rsidRDefault="00BD1567">
      <w:pPr>
        <w:pStyle w:val="Standard"/>
        <w:spacing w:after="0" w:line="276" w:lineRule="auto"/>
        <w:ind w:left="284" w:hanging="284"/>
        <w:jc w:val="both"/>
      </w:pPr>
      <w:r>
        <w:rPr>
          <w:rFonts w:ascii="Times New Roman" w:eastAsia="Times New Roman" w:hAnsi="Times New Roman" w:cs="Times New Roman"/>
          <w:lang w:eastAsia="pl-PL"/>
        </w:rPr>
        <w:t>e) do pisemnego powiadomienia Zamawiającego o usunięciu wady (w dniu usunięcia wady).</w:t>
      </w:r>
    </w:p>
    <w:p w14:paraId="36018E7E" w14:textId="77777777" w:rsidR="00D804E4" w:rsidRDefault="00D804E4">
      <w:pPr>
        <w:pStyle w:val="Standard"/>
        <w:spacing w:after="0" w:line="276" w:lineRule="auto"/>
        <w:jc w:val="both"/>
        <w:rPr>
          <w:rFonts w:ascii="Times New Roman" w:hAnsi="Times New Roman" w:cs="Times New Roman"/>
          <w:b/>
          <w:bCs/>
          <w:shd w:val="clear" w:color="auto" w:fill="FFFF00"/>
          <w:lang w:eastAsia="pl-PL"/>
        </w:rPr>
      </w:pPr>
    </w:p>
    <w:p w14:paraId="74C45654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lang w:eastAsia="pl-PL"/>
        </w:rPr>
        <w:t>7. Przeglądy gwarancyjne</w:t>
      </w:r>
    </w:p>
    <w:p w14:paraId="2B30DD90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 Komisyjne przeglądy gwarancyjne odbywać się będą według uznania Zamawiającego (Uprawnionego z gwarancji/Użytkowni</w:t>
      </w:r>
      <w:r>
        <w:rPr>
          <w:rFonts w:ascii="Times New Roman" w:hAnsi="Times New Roman" w:cs="Times New Roman"/>
          <w:lang w:eastAsia="pl-PL"/>
        </w:rPr>
        <w:t>ka), nie rzadziej niż co 12 miesięcy w okresie obowiązywania niniejszej gwarancji.</w:t>
      </w:r>
    </w:p>
    <w:p w14:paraId="0CB09955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2) Datę, godzinę i miejsce dokonania przeglądu gwarancyjnego wyznacza Zamawiający (Uprawniony z gwarancji/Użytkownik), zawiadamiając o nim Wykonawcę (Gwaranta) na piśmie, z </w:t>
      </w:r>
      <w:r>
        <w:rPr>
          <w:rFonts w:ascii="Times New Roman" w:hAnsi="Times New Roman" w:cs="Times New Roman"/>
          <w:lang w:eastAsia="pl-PL"/>
        </w:rPr>
        <w:t>co najmniej 14 dniowym wyprzedzeniem. Wykonawca (Gwarant) jest obowiązany uczestniczyć w przeglądach gwarancyjnych.</w:t>
      </w:r>
    </w:p>
    <w:p w14:paraId="6DF7184F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3) W skład komisji przeglądowej będą wchodziły co najmniej 2 osoby wyznaczone przez Zamawiającego (Uprawnionego z gwarancji/Użytkownika) ora</w:t>
      </w:r>
      <w:r>
        <w:rPr>
          <w:rFonts w:ascii="Times New Roman" w:hAnsi="Times New Roman" w:cs="Times New Roman"/>
          <w:lang w:eastAsia="pl-PL"/>
        </w:rPr>
        <w:t>z co najmniej 2 osoby wyznaczone przez Wykonawcę (Gwaranta). Wykonawca (Gwarant) wskaże wyznaczone osoby na piśmie najpóźniej na 7 dni przed planowanym przeglądem.</w:t>
      </w:r>
    </w:p>
    <w:p w14:paraId="3B6C8503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4) Jeżeli Wykonawca (Gwarant) został prawidłowo zawiadomiony o terminie i miejscu dokonania </w:t>
      </w:r>
      <w:r>
        <w:rPr>
          <w:rFonts w:ascii="Times New Roman" w:hAnsi="Times New Roman" w:cs="Times New Roman"/>
          <w:lang w:eastAsia="pl-PL"/>
        </w:rPr>
        <w:t>przeglądu gwarancyjnego, niestawienie się jego przedstawicieli nie będzie wywoływało żadnych ujemnych skutków dla ważności i skuteczności ustaleń dokonanych przez komisję przeglądową.</w:t>
      </w:r>
    </w:p>
    <w:p w14:paraId="4D3796BC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5) Z każdego przeglądu gwarancyjnego sporządzany będzie szczegółowy Prot</w:t>
      </w:r>
      <w:r>
        <w:rPr>
          <w:rFonts w:ascii="Times New Roman" w:hAnsi="Times New Roman" w:cs="Times New Roman"/>
          <w:lang w:eastAsia="pl-PL"/>
        </w:rPr>
        <w:t xml:space="preserve">okół Przeglądu Gwarancyjnego, w co najmniej dwóch egzemplarzach, po jednym dla </w:t>
      </w:r>
      <w:bookmarkStart w:id="0" w:name="_GoBack"/>
      <w:bookmarkEnd w:id="0"/>
      <w:r>
        <w:rPr>
          <w:rFonts w:ascii="Times New Roman" w:hAnsi="Times New Roman" w:cs="Times New Roman"/>
          <w:lang w:eastAsia="pl-PL"/>
        </w:rPr>
        <w:lastRenderedPageBreak/>
        <w:t>Zamawiającego (Uprawnionego z gwarancji/Użytkownika) i dla Wykonawcy (Gwaranta). W przypadku nieobecności przedstawicieli Wykonawcy (Gwaranta), Zamawiający (Uprawniony z gwaranc</w:t>
      </w:r>
      <w:r>
        <w:rPr>
          <w:rFonts w:ascii="Times New Roman" w:hAnsi="Times New Roman" w:cs="Times New Roman"/>
          <w:lang w:eastAsia="pl-PL"/>
        </w:rPr>
        <w:t>ji/Użytkownik) niezwłocznie prześle Wykonawcy (Gwarantowi) jeden egzemplarz Protokołu Przeglądu.</w:t>
      </w:r>
    </w:p>
    <w:p w14:paraId="689E918C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6) Na 60 dni przed upływem okresu gwarancji, Zamawiający (Uprawniony z gwarancji/Użytkownik) dokona końcowego przeglądu gwarancyjnego. Stwierdzone wady </w:t>
      </w:r>
      <w:r>
        <w:rPr>
          <w:rFonts w:ascii="Times New Roman" w:hAnsi="Times New Roman" w:cs="Times New Roman"/>
          <w:lang w:eastAsia="pl-PL"/>
        </w:rPr>
        <w:t>Wykonawca (Gwarant) usunie w ciągu 14 dni od sporządzenia protokołu.</w:t>
      </w:r>
    </w:p>
    <w:p w14:paraId="26428D3D" w14:textId="77777777" w:rsidR="00D804E4" w:rsidRDefault="00D804E4">
      <w:pPr>
        <w:pStyle w:val="Standard"/>
        <w:spacing w:after="0" w:line="276" w:lineRule="auto"/>
        <w:jc w:val="both"/>
      </w:pPr>
    </w:p>
    <w:p w14:paraId="7AC7A80F" w14:textId="77777777" w:rsidR="00B860E4" w:rsidRDefault="00B860E4">
      <w:pPr>
        <w:pStyle w:val="Standard"/>
        <w:spacing w:after="0" w:line="276" w:lineRule="auto"/>
        <w:jc w:val="both"/>
      </w:pPr>
    </w:p>
    <w:p w14:paraId="2A88EBCE" w14:textId="77777777" w:rsidR="00B860E4" w:rsidRDefault="00B860E4">
      <w:pPr>
        <w:pStyle w:val="Standard"/>
        <w:spacing w:after="0" w:line="276" w:lineRule="auto"/>
        <w:jc w:val="both"/>
      </w:pPr>
    </w:p>
    <w:p w14:paraId="62312DC8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lang w:eastAsia="pl-PL"/>
        </w:rPr>
        <w:t>8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>.</w:t>
      </w:r>
      <w:r>
        <w:rPr>
          <w:rFonts w:ascii="Times New Roman" w:hAnsi="Times New Roman" w:cs="Times New Roman"/>
          <w:b/>
          <w:bCs/>
          <w:lang w:eastAsia="pl-PL"/>
        </w:rPr>
        <w:t xml:space="preserve"> Komunikacja</w:t>
      </w:r>
    </w:p>
    <w:p w14:paraId="13B63C95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1) Powiadomienia o wadzie dokonuje Zamawiający (Uprawniony z gwarancji/Użytkownik) poprzez przesłanie zgłoszenia wady Wykonawcy (Gwarantowi) elektronicznym systemem </w:t>
      </w:r>
      <w:r>
        <w:rPr>
          <w:rFonts w:ascii="Times New Roman" w:hAnsi="Times New Roman" w:cs="Times New Roman"/>
          <w:lang w:eastAsia="pl-PL"/>
        </w:rPr>
        <w:t>przekazywania danych.</w:t>
      </w:r>
    </w:p>
    <w:p w14:paraId="513EDB52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Strony sporządzą wykazy osób upoważnionych do kontaktów, przekazywania, przyjmowania zgłoszeń o wadach i potwierdzania przyjęcia zgłoszenia o wadzie. O każdej zmianie takich osób, strony obowiązane są informować się niezwłocznie, p</w:t>
      </w:r>
      <w:r>
        <w:rPr>
          <w:rFonts w:ascii="Times New Roman" w:hAnsi="Times New Roman" w:cs="Times New Roman"/>
          <w:lang w:eastAsia="pl-PL"/>
        </w:rPr>
        <w:t>od rygorem uznania przekazanej informacji do wcześniej wskazanej osoby za skutecznie dokonane.</w:t>
      </w:r>
    </w:p>
    <w:p w14:paraId="7370C5A8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shd w:val="clear" w:color="auto" w:fill="FFFF00"/>
          <w:lang w:eastAsia="pl-PL"/>
        </w:rPr>
      </w:pPr>
    </w:p>
    <w:p w14:paraId="485BBB50" w14:textId="77777777" w:rsidR="00D804E4" w:rsidRDefault="00BD1567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lang w:eastAsia="pl-PL"/>
        </w:rPr>
        <w:t>9. Pozostałe postanowienia</w:t>
      </w:r>
    </w:p>
    <w:p w14:paraId="022DBA84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Wykonawca (Gwarant) niezależnie od udzielonej gwarancji jakości ponosi odpowiedzialność z tytułu rękojmi za wady obiektu budowlane</w:t>
      </w:r>
      <w:r>
        <w:rPr>
          <w:rFonts w:ascii="Times New Roman" w:hAnsi="Times New Roman" w:cs="Times New Roman"/>
          <w:lang w:eastAsia="pl-PL"/>
        </w:rPr>
        <w:t>go/robót budowlanych/dostaw.</w:t>
      </w:r>
    </w:p>
    <w:p w14:paraId="2F591440" w14:textId="77777777" w:rsidR="00D804E4" w:rsidRDefault="00BD1567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Powyższe nie wyłącza innych uprawnień Zamawiającego (Uprawnionego z gwarancji/Użytkownika) wynikających z Umowy.</w:t>
      </w:r>
    </w:p>
    <w:p w14:paraId="076A9ADF" w14:textId="77777777" w:rsidR="00D804E4" w:rsidRDefault="00D804E4">
      <w:pPr>
        <w:pStyle w:val="Standard"/>
        <w:spacing w:after="0" w:line="240" w:lineRule="auto"/>
        <w:jc w:val="both"/>
      </w:pPr>
    </w:p>
    <w:p w14:paraId="1FC4094C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A5697F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ACD1283" w14:textId="77777777" w:rsidR="00D804E4" w:rsidRDefault="00BD1567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 Podpis Wykonawcy</w:t>
      </w:r>
    </w:p>
    <w:p w14:paraId="584C2293" w14:textId="77777777" w:rsidR="00D804E4" w:rsidRDefault="00D804E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D74C52" w14:textId="77777777" w:rsidR="00D804E4" w:rsidRDefault="00D804E4">
      <w:pPr>
        <w:pStyle w:val="Standard"/>
        <w:rPr>
          <w:shd w:val="clear" w:color="auto" w:fill="FFFF00"/>
        </w:rPr>
      </w:pPr>
    </w:p>
    <w:sectPr w:rsidR="00D804E4">
      <w:footerReference w:type="default" r:id="rId7"/>
      <w:pgSz w:w="11906" w:h="16838"/>
      <w:pgMar w:top="1134" w:right="1134" w:bottom="1134" w:left="1134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5613B" w14:textId="77777777" w:rsidR="00BD1567" w:rsidRDefault="00BD1567">
      <w:r>
        <w:separator/>
      </w:r>
    </w:p>
  </w:endnote>
  <w:endnote w:type="continuationSeparator" w:id="0">
    <w:p w14:paraId="4C0D2466" w14:textId="77777777" w:rsidR="00BD1567" w:rsidRDefault="00BD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Segoe U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8560B" w14:textId="77777777" w:rsidR="001C3280" w:rsidRDefault="00BD1567">
    <w:pPr>
      <w:pStyle w:val="Stopka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88237A">
      <w:rPr>
        <w:rFonts w:ascii="Times New Roman" w:hAnsi="Times New Roman" w:cs="Times New Roman"/>
        <w:noProof/>
      </w:rPr>
      <w:t>1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CB57E" w14:textId="77777777" w:rsidR="00BD1567" w:rsidRDefault="00BD1567">
      <w:r>
        <w:rPr>
          <w:color w:val="000000"/>
        </w:rPr>
        <w:separator/>
      </w:r>
    </w:p>
  </w:footnote>
  <w:footnote w:type="continuationSeparator" w:id="0">
    <w:p w14:paraId="12F12FD5" w14:textId="77777777" w:rsidR="00BD1567" w:rsidRDefault="00BD1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0B3F8A"/>
    <w:multiLevelType w:val="multilevel"/>
    <w:tmpl w:val="A9F6F1D4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60EE649D"/>
    <w:multiLevelType w:val="multilevel"/>
    <w:tmpl w:val="3DCAE1B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E4"/>
    <w:rsid w:val="001C3280"/>
    <w:rsid w:val="001E45AF"/>
    <w:rsid w:val="005731A0"/>
    <w:rsid w:val="005C6D68"/>
    <w:rsid w:val="00602891"/>
    <w:rsid w:val="008171E8"/>
    <w:rsid w:val="00831A14"/>
    <w:rsid w:val="0088237A"/>
    <w:rsid w:val="009B0B18"/>
    <w:rsid w:val="00A4019A"/>
    <w:rsid w:val="00AB3E8D"/>
    <w:rsid w:val="00B860E4"/>
    <w:rsid w:val="00BD1567"/>
    <w:rsid w:val="00C540C5"/>
    <w:rsid w:val="00D8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BEC4"/>
  <w15:docId w15:val="{B393C022-3935-4B4B-9962-7D324D48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</w:style>
  <w:style w:type="character" w:customStyle="1" w:styleId="StopkaZnak">
    <w:name w:val="Stopka Znak"/>
    <w:basedOn w:val="DefaultParagraphFontWW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Kowalkowski</dc:creator>
  <cp:lastModifiedBy>Bartosz Dolny [UM Gorzów Wlkp.]</cp:lastModifiedBy>
  <cp:revision>2</cp:revision>
  <cp:lastPrinted>2024-12-06T11:50:00Z</cp:lastPrinted>
  <dcterms:created xsi:type="dcterms:W3CDTF">2026-04-21T07:31:00Z</dcterms:created>
  <dcterms:modified xsi:type="dcterms:W3CDTF">2026-04-21T07:31:00Z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